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E285C" w14:textId="6EDF0A3C" w:rsidR="00B057A6" w:rsidRPr="00B057A6" w:rsidRDefault="00B057A6" w:rsidP="00B057A6">
      <w:pPr>
        <w:spacing w:after="0"/>
        <w:rPr>
          <w:rFonts w:ascii="Arial" w:hAnsi="Arial" w:cs="Arial"/>
          <w:b/>
          <w:bCs/>
          <w:lang w:val="de-DE"/>
        </w:rPr>
      </w:pPr>
      <w:r w:rsidRPr="00B057A6">
        <w:rPr>
          <w:rFonts w:ascii="Arial" w:hAnsi="Arial" w:cs="Arial"/>
          <w:b/>
          <w:bCs/>
          <w:lang w:val="de-DE"/>
        </w:rPr>
        <w:t>Statement von Manja Starke: Die Kosten der Unterkunft müssen immer sicher sein</w:t>
      </w:r>
    </w:p>
    <w:p w14:paraId="57932495" w14:textId="77777777" w:rsidR="00B057A6" w:rsidRDefault="00B057A6" w:rsidP="00B057A6">
      <w:pPr>
        <w:spacing w:after="0"/>
        <w:rPr>
          <w:rFonts w:ascii="Arial" w:hAnsi="Arial" w:cs="Arial"/>
          <w:lang w:val="de-DE"/>
        </w:rPr>
      </w:pPr>
    </w:p>
    <w:p w14:paraId="00979A15" w14:textId="77777777" w:rsidR="00C5431F" w:rsidRPr="00C5431F" w:rsidRDefault="00C5431F" w:rsidP="00C5431F">
      <w:pPr>
        <w:numPr>
          <w:ilvl w:val="0"/>
          <w:numId w:val="11"/>
        </w:numPr>
        <w:spacing w:after="0"/>
        <w:rPr>
          <w:rFonts w:ascii="Arial" w:hAnsi="Arial" w:cs="Arial"/>
          <w:i/>
          <w:iCs/>
          <w:lang w:val="de-DE"/>
        </w:rPr>
      </w:pPr>
      <w:r w:rsidRPr="00C5431F">
        <w:rPr>
          <w:rFonts w:ascii="Arial" w:hAnsi="Arial" w:cs="Arial"/>
          <w:i/>
          <w:iCs/>
          <w:lang w:val="de-DE"/>
        </w:rPr>
        <w:t>Es gilt das gesprochene Wort</w:t>
      </w:r>
    </w:p>
    <w:p w14:paraId="0AC3476B" w14:textId="77777777" w:rsidR="00C5431F" w:rsidRDefault="00C5431F" w:rsidP="00B057A6">
      <w:pPr>
        <w:spacing w:after="0"/>
        <w:rPr>
          <w:rFonts w:ascii="Arial" w:hAnsi="Arial" w:cs="Arial"/>
          <w:lang w:val="de-DE"/>
        </w:rPr>
      </w:pPr>
    </w:p>
    <w:p w14:paraId="19151ADF" w14:textId="21C1C9AE" w:rsidR="00B057A6" w:rsidRPr="00456114" w:rsidRDefault="00B057A6" w:rsidP="00B057A6">
      <w:pPr>
        <w:spacing w:after="0"/>
        <w:rPr>
          <w:rFonts w:ascii="Arial" w:hAnsi="Arial" w:cs="Arial"/>
          <w:lang w:val="de-DE"/>
        </w:rPr>
      </w:pPr>
      <w:r w:rsidRPr="00B057A6">
        <w:rPr>
          <w:rFonts w:ascii="Arial" w:hAnsi="Arial" w:cs="Arial"/>
          <w:lang w:val="de-DE"/>
        </w:rPr>
        <w:t xml:space="preserve">Bisher haben einige Vermieter gerne Mieter mit Leistungsbezug gehabt, da damit die Miete gesichert war. Denn selbst wenn es eine Kürzung der Leistungen gab, blieb die Miete bisher davon weitgehendst unberührt. Die geplanten Änderungen führen aber dazu, dass die Miete eben nicht mehr sicher ist. </w:t>
      </w:r>
      <w:r w:rsidR="00456114">
        <w:rPr>
          <w:rFonts w:ascii="Arial" w:hAnsi="Arial" w:cs="Arial"/>
          <w:lang w:val="de-DE"/>
        </w:rPr>
        <w:t>Sie ist bedroht durch Sanktionen und durch die Änderungen bei der Karenzzeit, mit der bisher erstmal Mieten weiter übernommen wurden, wenn Menschen in den Leistungsbezug kamen. D</w:t>
      </w:r>
      <w:r w:rsidRPr="00B057A6">
        <w:rPr>
          <w:rFonts w:ascii="Arial" w:hAnsi="Arial" w:cs="Arial"/>
          <w:lang w:val="de-DE"/>
        </w:rPr>
        <w:t xml:space="preserve">as betrifft vor allem Menschen, die eh schon Probleme haben, ihr Leben auf die Reihe zu bekommen. </w:t>
      </w:r>
      <w:r w:rsidRPr="00456114">
        <w:rPr>
          <w:rFonts w:ascii="Arial" w:hAnsi="Arial" w:cs="Arial"/>
          <w:lang w:val="de-DE"/>
        </w:rPr>
        <w:t>Darum müssen die Kosten der Unterkunft immer sicher sein.</w:t>
      </w:r>
    </w:p>
    <w:p w14:paraId="29C0EDFC" w14:textId="77777777" w:rsidR="00B057A6" w:rsidRPr="00456114" w:rsidRDefault="00B057A6" w:rsidP="00B057A6">
      <w:pPr>
        <w:spacing w:after="0"/>
        <w:rPr>
          <w:rFonts w:ascii="Arial" w:hAnsi="Arial" w:cs="Arial"/>
          <w:lang w:val="de-DE"/>
        </w:rPr>
      </w:pPr>
    </w:p>
    <w:p w14:paraId="3E7BD55F" w14:textId="47491D6E" w:rsidR="00B057A6" w:rsidRPr="00B057A6" w:rsidRDefault="00B057A6" w:rsidP="00B057A6">
      <w:pPr>
        <w:spacing w:after="0"/>
        <w:rPr>
          <w:rFonts w:ascii="Arial" w:hAnsi="Arial" w:cs="Arial"/>
          <w:lang w:val="de-DE"/>
        </w:rPr>
      </w:pPr>
      <w:r>
        <w:rPr>
          <w:rFonts w:ascii="Arial" w:hAnsi="Arial" w:cs="Arial"/>
          <w:lang w:val="de-DE"/>
        </w:rPr>
        <w:t>Dazu</w:t>
      </w:r>
      <w:r w:rsidRPr="00B057A6">
        <w:rPr>
          <w:rFonts w:ascii="Arial" w:hAnsi="Arial" w:cs="Arial"/>
          <w:lang w:val="de-DE"/>
        </w:rPr>
        <w:t xml:space="preserve"> ein </w:t>
      </w:r>
      <w:r>
        <w:rPr>
          <w:rFonts w:ascii="Arial" w:hAnsi="Arial" w:cs="Arial"/>
          <w:lang w:val="de-DE"/>
        </w:rPr>
        <w:t xml:space="preserve">einfacher und naheliegender </w:t>
      </w:r>
      <w:r w:rsidRPr="00B057A6">
        <w:rPr>
          <w:rFonts w:ascii="Arial" w:hAnsi="Arial" w:cs="Arial"/>
          <w:lang w:val="de-DE"/>
        </w:rPr>
        <w:t>Gedanke: Mit Wohnungen gibt es keine Wohnungslosigkeit mehr. Wohnraumsicherheit ist die Grundlage für alles weitere.</w:t>
      </w:r>
      <w:r>
        <w:rPr>
          <w:rFonts w:ascii="Arial" w:hAnsi="Arial" w:cs="Arial"/>
          <w:lang w:val="de-DE"/>
        </w:rPr>
        <w:t xml:space="preserve"> </w:t>
      </w:r>
      <w:r w:rsidRPr="00B057A6">
        <w:rPr>
          <w:rFonts w:ascii="Arial" w:hAnsi="Arial" w:cs="Arial"/>
          <w:lang w:val="de-DE"/>
        </w:rPr>
        <w:t>Man kann nur an Arbeit denken, an Gesundheit, an Teilhabe, wenn ein Schlüssel in der Hand und eine Tür hinter einem ist. Deshalb darf Wohnraum kein Zufall sein und kein Glück, sondern muss eine verlässliche Basis sozialer Sicherheit bleiben. Wer Wohnungsverlust verhindert, verhindert Not. Wer Wohnraum sichert, schafft Zukunft.</w:t>
      </w:r>
    </w:p>
    <w:p w14:paraId="2FB57614" w14:textId="77777777" w:rsidR="00B057A6" w:rsidRPr="00B057A6" w:rsidRDefault="00B057A6" w:rsidP="00B057A6">
      <w:pPr>
        <w:spacing w:after="0"/>
        <w:rPr>
          <w:rFonts w:ascii="Arial" w:hAnsi="Arial" w:cs="Arial"/>
          <w:lang w:val="de-DE"/>
        </w:rPr>
      </w:pPr>
    </w:p>
    <w:p w14:paraId="0C67A0F1" w14:textId="51D7CBF8" w:rsidR="00B057A6" w:rsidRDefault="00456114" w:rsidP="00B057A6">
      <w:pPr>
        <w:spacing w:after="0"/>
        <w:rPr>
          <w:rFonts w:ascii="Arial" w:hAnsi="Arial" w:cs="Arial"/>
          <w:lang w:val="de-DE"/>
        </w:rPr>
      </w:pPr>
      <w:r w:rsidRPr="00B057A6">
        <w:rPr>
          <w:rFonts w:ascii="Arial" w:hAnsi="Arial" w:cs="Arial"/>
          <w:lang w:val="de-DE"/>
        </w:rPr>
        <w:t>Wir stehen in Deutschland vor einer großen Veränderung in der Existenzsicherung. Bis Anfang 2026 soll das Bürgergeld durch die sogenannte Neue Grundsicherung ersetzt werden. Ein neues System, neue Regeln, mehr Druck, schneller Arbeit aufzunehmen</w:t>
      </w:r>
      <w:r w:rsidR="00B057A6" w:rsidRPr="00B057A6">
        <w:rPr>
          <w:rFonts w:ascii="Arial" w:hAnsi="Arial" w:cs="Arial"/>
          <w:lang w:val="de-DE"/>
        </w:rPr>
        <w:t xml:space="preserve"> </w:t>
      </w:r>
      <w:r>
        <w:rPr>
          <w:rFonts w:ascii="Arial" w:hAnsi="Arial" w:cs="Arial"/>
          <w:lang w:val="de-DE"/>
        </w:rPr>
        <w:t xml:space="preserve">- </w:t>
      </w:r>
      <w:r w:rsidR="00B057A6" w:rsidRPr="00B057A6">
        <w:rPr>
          <w:rFonts w:ascii="Arial" w:hAnsi="Arial" w:cs="Arial"/>
          <w:lang w:val="de-DE"/>
        </w:rPr>
        <w:t>mit strengeren Mitwirkungspflichten, mehr Sanktionen und kürzeren Schonzeiten beim Vermögen. Menschen sollen schneller Arbeit finden.</w:t>
      </w:r>
      <w:r>
        <w:rPr>
          <w:rFonts w:ascii="Arial" w:hAnsi="Arial" w:cs="Arial"/>
          <w:lang w:val="de-DE"/>
        </w:rPr>
        <w:t xml:space="preserve"> Aber: weiterhin fehlt das Nötigste zum Leben.</w:t>
      </w:r>
    </w:p>
    <w:p w14:paraId="58BF918D" w14:textId="77777777" w:rsidR="00B057A6" w:rsidRDefault="00B057A6" w:rsidP="00B057A6">
      <w:pPr>
        <w:spacing w:after="0"/>
        <w:rPr>
          <w:rFonts w:ascii="Arial" w:hAnsi="Arial" w:cs="Arial"/>
          <w:lang w:val="de-DE"/>
        </w:rPr>
      </w:pPr>
    </w:p>
    <w:p w14:paraId="1E9A4CAB" w14:textId="04C98D24" w:rsidR="00B057A6" w:rsidRDefault="00456114" w:rsidP="00B057A6">
      <w:pPr>
        <w:spacing w:after="0"/>
        <w:rPr>
          <w:rFonts w:ascii="Arial" w:hAnsi="Arial" w:cs="Arial"/>
          <w:lang w:val="de-DE"/>
        </w:rPr>
      </w:pPr>
      <w:r w:rsidRPr="00B057A6">
        <w:rPr>
          <w:rFonts w:ascii="Arial" w:hAnsi="Arial" w:cs="Arial"/>
          <w:lang w:val="de-DE"/>
        </w:rPr>
        <w:t>Ich habe selbst Jahre erlebt, in denen jeder Euro gezählt hat.</w:t>
      </w:r>
      <w:r w:rsidR="00B057A6">
        <w:rPr>
          <w:rFonts w:ascii="Arial" w:hAnsi="Arial" w:cs="Arial"/>
          <w:lang w:val="de-DE"/>
        </w:rPr>
        <w:t xml:space="preserve"> </w:t>
      </w:r>
      <w:r w:rsidRPr="00B057A6">
        <w:rPr>
          <w:rFonts w:ascii="Arial" w:hAnsi="Arial" w:cs="Arial"/>
          <w:lang w:val="de-DE"/>
        </w:rPr>
        <w:t>Das ist nicht nur eine Zahl im Gesetz, sondern die Realität am Kühlschrank und an der Bushaltestelle.</w:t>
      </w:r>
      <w:r w:rsidR="00B057A6">
        <w:rPr>
          <w:rFonts w:ascii="Arial" w:hAnsi="Arial" w:cs="Arial"/>
          <w:lang w:val="de-DE"/>
        </w:rPr>
        <w:t xml:space="preserve"> </w:t>
      </w:r>
      <w:r w:rsidRPr="00B057A6">
        <w:rPr>
          <w:rFonts w:ascii="Arial" w:hAnsi="Arial" w:cs="Arial"/>
          <w:lang w:val="de-DE"/>
        </w:rPr>
        <w:t xml:space="preserve">Wer heute schon rechnen muss, wird die nächsten zwei Jahre noch enger rechnen. </w:t>
      </w:r>
      <w:r w:rsidR="00B057A6" w:rsidRPr="00B057A6">
        <w:rPr>
          <w:rFonts w:ascii="Arial" w:hAnsi="Arial" w:cs="Arial"/>
          <w:lang w:val="de-DE"/>
        </w:rPr>
        <w:t>Denn für 2025 und 2026 bleiben die Regelsätze gleich.</w:t>
      </w:r>
      <w:r w:rsidR="00B057A6">
        <w:rPr>
          <w:rFonts w:ascii="Arial" w:hAnsi="Arial" w:cs="Arial"/>
          <w:lang w:val="de-DE"/>
        </w:rPr>
        <w:t xml:space="preserve"> </w:t>
      </w:r>
      <w:r w:rsidR="00B057A6" w:rsidRPr="00B057A6">
        <w:rPr>
          <w:rFonts w:ascii="Arial" w:hAnsi="Arial" w:cs="Arial"/>
          <w:lang w:val="de-DE"/>
        </w:rPr>
        <w:t>Das bedeutet:</w:t>
      </w:r>
      <w:r w:rsidR="00B057A6">
        <w:rPr>
          <w:rFonts w:ascii="Arial" w:hAnsi="Arial" w:cs="Arial"/>
          <w:lang w:val="de-DE"/>
        </w:rPr>
        <w:t xml:space="preserve"> </w:t>
      </w:r>
      <w:r w:rsidR="00B057A6" w:rsidRPr="00B057A6">
        <w:rPr>
          <w:rFonts w:ascii="Arial" w:hAnsi="Arial" w:cs="Arial"/>
          <w:lang w:val="de-DE"/>
        </w:rPr>
        <w:t>563 Euro im Monat für Alleinstehende</w:t>
      </w:r>
      <w:r w:rsidR="00B057A6">
        <w:rPr>
          <w:rFonts w:ascii="Arial" w:hAnsi="Arial" w:cs="Arial"/>
          <w:lang w:val="de-DE"/>
        </w:rPr>
        <w:t xml:space="preserve">, </w:t>
      </w:r>
      <w:r w:rsidR="00B057A6" w:rsidRPr="00B057A6">
        <w:rPr>
          <w:rFonts w:ascii="Arial" w:hAnsi="Arial" w:cs="Arial"/>
          <w:lang w:val="de-DE"/>
        </w:rPr>
        <w:t>506 Euro pro Person in einer Bedarfsgemeinschaft</w:t>
      </w:r>
      <w:r w:rsidR="00B057A6">
        <w:rPr>
          <w:rFonts w:ascii="Arial" w:hAnsi="Arial" w:cs="Arial"/>
          <w:lang w:val="de-DE"/>
        </w:rPr>
        <w:t xml:space="preserve">. </w:t>
      </w:r>
      <w:r w:rsidR="00B057A6" w:rsidRPr="00B057A6">
        <w:rPr>
          <w:rFonts w:ascii="Arial" w:hAnsi="Arial" w:cs="Arial"/>
          <w:lang w:val="de-DE"/>
        </w:rPr>
        <w:t>Zwei Jahre lang keine Erhöhung. Eine Nullrunde.</w:t>
      </w:r>
      <w:r w:rsidR="00B057A6">
        <w:rPr>
          <w:rFonts w:ascii="Arial" w:hAnsi="Arial" w:cs="Arial"/>
          <w:lang w:val="de-DE"/>
        </w:rPr>
        <w:t xml:space="preserve"> </w:t>
      </w:r>
      <w:r w:rsidRPr="00B057A6">
        <w:rPr>
          <w:rFonts w:ascii="Arial" w:hAnsi="Arial" w:cs="Arial"/>
          <w:lang w:val="de-DE"/>
        </w:rPr>
        <w:t>Viele Kosten steigen weiter: Lebensmittel, Energie, Mobilität, Gesundheitsausgaben. Es geht nicht um Wünsche oder Extras, sondern um das Nötigste.</w:t>
      </w:r>
    </w:p>
    <w:p w14:paraId="51D0E225" w14:textId="77777777" w:rsidR="00B057A6" w:rsidRDefault="00B057A6" w:rsidP="00B057A6">
      <w:pPr>
        <w:spacing w:after="0"/>
        <w:rPr>
          <w:rFonts w:ascii="Arial" w:hAnsi="Arial" w:cs="Arial"/>
          <w:lang w:val="de-DE"/>
        </w:rPr>
      </w:pPr>
    </w:p>
    <w:p w14:paraId="712E811A" w14:textId="1E5DFD5B" w:rsidR="004103EE" w:rsidRDefault="00456114" w:rsidP="00B057A6">
      <w:pPr>
        <w:spacing w:after="0"/>
        <w:rPr>
          <w:rFonts w:ascii="Arial" w:hAnsi="Arial" w:cs="Arial"/>
          <w:lang w:val="de-DE"/>
        </w:rPr>
      </w:pPr>
      <w:r>
        <w:rPr>
          <w:rFonts w:ascii="Arial" w:hAnsi="Arial" w:cs="Arial"/>
          <w:lang w:val="de-DE"/>
        </w:rPr>
        <w:t>Das</w:t>
      </w:r>
      <w:r w:rsidRPr="00B057A6">
        <w:rPr>
          <w:rFonts w:ascii="Arial" w:hAnsi="Arial" w:cs="Arial"/>
          <w:lang w:val="de-DE"/>
        </w:rPr>
        <w:t xml:space="preserve"> Existenzminimum muss in der Realität funktionieren, nicht nur im Gesetzestext. Menschen ohne finanzielle Rücklagen, gesundheitlich belastete Personen, Alleinerziehende und wohnungslosigkeitserfahrene Frauen</w:t>
      </w:r>
      <w:r>
        <w:rPr>
          <w:rFonts w:ascii="Arial" w:hAnsi="Arial" w:cs="Arial"/>
          <w:lang w:val="de-DE"/>
        </w:rPr>
        <w:t xml:space="preserve"> sind existentiell bedroht</w:t>
      </w:r>
      <w:r w:rsidRPr="00B057A6">
        <w:rPr>
          <w:rFonts w:ascii="Arial" w:hAnsi="Arial" w:cs="Arial"/>
          <w:lang w:val="de-DE"/>
        </w:rPr>
        <w:t>.</w:t>
      </w:r>
      <w:r>
        <w:rPr>
          <w:rFonts w:ascii="Arial" w:hAnsi="Arial" w:cs="Arial"/>
          <w:lang w:val="de-DE"/>
        </w:rPr>
        <w:t xml:space="preserve"> </w:t>
      </w:r>
      <w:r w:rsidRPr="00B057A6">
        <w:rPr>
          <w:rFonts w:ascii="Arial" w:hAnsi="Arial" w:cs="Arial"/>
          <w:lang w:val="de-DE"/>
        </w:rPr>
        <w:t>Die Nullrunde trifft reale Leben.</w:t>
      </w:r>
    </w:p>
    <w:p w14:paraId="000CDD26" w14:textId="77777777" w:rsidR="00731F40" w:rsidRDefault="00731F40" w:rsidP="00B057A6">
      <w:pPr>
        <w:spacing w:after="0"/>
        <w:rPr>
          <w:rFonts w:ascii="Arial" w:hAnsi="Arial" w:cs="Arial"/>
          <w:lang w:val="de-DE"/>
        </w:rPr>
      </w:pPr>
    </w:p>
    <w:p w14:paraId="1571AF94" w14:textId="3CCBA6BC" w:rsidR="00731F40" w:rsidRPr="00456114" w:rsidRDefault="00731F40" w:rsidP="00B057A6">
      <w:pPr>
        <w:spacing w:after="0"/>
        <w:rPr>
          <w:rFonts w:ascii="Arial" w:hAnsi="Arial" w:cs="Arial"/>
          <w:lang w:val="de-DE"/>
        </w:rPr>
      </w:pPr>
      <w:hyperlink r:id="rId7" w:history="1">
        <w:r w:rsidRPr="00731F40">
          <w:rPr>
            <w:rStyle w:val="Hyperlink"/>
            <w:rFonts w:ascii="Arial" w:hAnsi="Arial" w:cs="Arial"/>
            <w:lang w:val="de-DE"/>
          </w:rPr>
          <w:t>armutskonferenz@diakonie.de</w:t>
        </w:r>
      </w:hyperlink>
      <w:r w:rsidRPr="00731F40">
        <w:rPr>
          <w:rFonts w:ascii="Arial" w:hAnsi="Arial" w:cs="Arial"/>
          <w:lang w:val="de-DE"/>
        </w:rPr>
        <w:t xml:space="preserve"> </w:t>
      </w:r>
      <w:r w:rsidRPr="00731F40">
        <w:rPr>
          <w:rFonts w:ascii="Arial" w:hAnsi="Arial" w:cs="Arial"/>
          <w:lang w:val="de-DE"/>
        </w:rPr>
        <w:tab/>
      </w:r>
      <w:r w:rsidRPr="00731F40">
        <w:rPr>
          <w:rFonts w:ascii="Arial" w:hAnsi="Arial" w:cs="Arial"/>
          <w:lang w:val="de-DE"/>
        </w:rPr>
        <w:tab/>
      </w:r>
      <w:r w:rsidRPr="00731F40">
        <w:rPr>
          <w:rFonts w:ascii="Arial" w:hAnsi="Arial" w:cs="Arial"/>
          <w:lang w:val="de-DE"/>
        </w:rPr>
        <w:tab/>
      </w:r>
      <w:r w:rsidRPr="00731F40">
        <w:rPr>
          <w:rFonts w:ascii="Arial" w:hAnsi="Arial" w:cs="Arial"/>
          <w:lang w:val="de-DE"/>
        </w:rPr>
        <w:tab/>
        <w:t>Kontakt: 0173 – 2 00 79 43</w:t>
      </w:r>
    </w:p>
    <w:sectPr w:rsidR="00731F40" w:rsidRPr="00456114">
      <w:head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B9401" w14:textId="77777777" w:rsidR="00456114" w:rsidRDefault="00456114">
      <w:pPr>
        <w:spacing w:after="0" w:line="240" w:lineRule="auto"/>
      </w:pPr>
      <w:r>
        <w:separator/>
      </w:r>
    </w:p>
  </w:endnote>
  <w:endnote w:type="continuationSeparator" w:id="0">
    <w:p w14:paraId="2C7C2890" w14:textId="77777777" w:rsidR="00456114" w:rsidRDefault="00456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F">
    <w:altName w:val="Calibri"/>
    <w:charset w:val="00"/>
    <w:family w:val="auto"/>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w:panose1 w:val="02070409020205020404"/>
    <w:charset w:val="00"/>
    <w:family w:val="roman"/>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E569A" w14:textId="77777777" w:rsidR="00456114" w:rsidRDefault="00456114">
      <w:pPr>
        <w:spacing w:after="0" w:line="240" w:lineRule="auto"/>
      </w:pPr>
      <w:r>
        <w:rPr>
          <w:color w:val="000000"/>
        </w:rPr>
        <w:separator/>
      </w:r>
    </w:p>
  </w:footnote>
  <w:footnote w:type="continuationSeparator" w:id="0">
    <w:p w14:paraId="2F032C33" w14:textId="77777777" w:rsidR="00456114" w:rsidRDefault="004561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AF6E3" w14:textId="0ECBE01A" w:rsidR="00CF7D28" w:rsidRDefault="00CF7D28">
    <w:pPr>
      <w:pStyle w:val="Kopfzeile"/>
    </w:pPr>
    <w:r w:rsidRPr="006F12FF">
      <w:rPr>
        <w:rFonts w:ascii="Arial" w:hAnsi="Arial" w:cs="Times New Roman"/>
        <w:noProof/>
        <w:szCs w:val="20"/>
        <w:lang w:val="de-DE"/>
      </w:rPr>
      <w:drawing>
        <wp:anchor distT="0" distB="0" distL="114300" distR="114300" simplePos="0" relativeHeight="251659264" behindDoc="0" locked="0" layoutInCell="1" allowOverlap="1" wp14:anchorId="1313FAC8" wp14:editId="00888375">
          <wp:simplePos x="0" y="0"/>
          <wp:positionH relativeFrom="column">
            <wp:posOffset>0</wp:posOffset>
          </wp:positionH>
          <wp:positionV relativeFrom="page">
            <wp:posOffset>241300</wp:posOffset>
          </wp:positionV>
          <wp:extent cx="1704340" cy="558165"/>
          <wp:effectExtent l="0" t="0" r="0" b="0"/>
          <wp:wrapSquare wrapText="bothSides"/>
          <wp:docPr id="593982049" name="Grafik 1" descr="Ein Bild, das Text, Screenshot, Schrift, Electric Blue (Farbe)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593982049" name="Grafik 1" descr="Ein Bild, das Text, Screenshot, Schrift, Electric Blue (Farbe) enthält.&#10;&#10;KI-generierte Inhalte können fehlerhaft sein."/>
                  <pic:cNvPicPr/>
                </pic:nvPicPr>
                <pic:blipFill>
                  <a:blip r:embed="rId1">
                    <a:lum/>
                    <a:alphaModFix/>
                  </a:blip>
                  <a:srcRect/>
                  <a:stretch>
                    <a:fillRect/>
                  </a:stretch>
                </pic:blipFill>
                <pic:spPr>
                  <a:xfrm>
                    <a:off x="0" y="0"/>
                    <a:ext cx="1704340" cy="5581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27C7"/>
    <w:multiLevelType w:val="multilevel"/>
    <w:tmpl w:val="85CEB10C"/>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5751BA4"/>
    <w:multiLevelType w:val="multilevel"/>
    <w:tmpl w:val="25CC83C2"/>
    <w:styleLink w:val="WWNum9"/>
    <w:lvl w:ilvl="0">
      <w:start w:val="1"/>
      <w:numFmt w:val="decimal"/>
      <w:lvlText w:val="%1."/>
      <w:lvlJc w:val="left"/>
      <w:pPr>
        <w:ind w:left="180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8AB30C7"/>
    <w:multiLevelType w:val="multilevel"/>
    <w:tmpl w:val="D88AACC0"/>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9471862"/>
    <w:multiLevelType w:val="multilevel"/>
    <w:tmpl w:val="1E2A7280"/>
    <w:styleLink w:val="WWNum8"/>
    <w:lvl w:ilvl="0">
      <w:start w:val="1"/>
      <w:numFmt w:val="decimal"/>
      <w:lvlText w:val="%1."/>
      <w:lvlJc w:val="left"/>
      <w:pPr>
        <w:ind w:left="144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D6E393F"/>
    <w:multiLevelType w:val="multilevel"/>
    <w:tmpl w:val="E1B8FB16"/>
    <w:styleLink w:val="WW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FF65C38"/>
    <w:multiLevelType w:val="multilevel"/>
    <w:tmpl w:val="2F6466F4"/>
    <w:styleLink w:val="WWNum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22861FEA"/>
    <w:multiLevelType w:val="hybridMultilevel"/>
    <w:tmpl w:val="9C0E70D0"/>
    <w:lvl w:ilvl="0" w:tplc="7494AC46">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FA00F87"/>
    <w:multiLevelType w:val="multilevel"/>
    <w:tmpl w:val="CD2A79CA"/>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3FAB47F9"/>
    <w:multiLevelType w:val="multilevel"/>
    <w:tmpl w:val="D3145480"/>
    <w:styleLink w:val="WWNum7"/>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6E8073B1"/>
    <w:multiLevelType w:val="multilevel"/>
    <w:tmpl w:val="33D4B5B4"/>
    <w:styleLink w:val="Outline"/>
    <w:lvl w:ilvl="0">
      <w:start w:val="1"/>
      <w:numFmt w:val="decimal"/>
      <w:lvlText w:val="%1."/>
      <w:lvlJc w:val="left"/>
      <w:pPr>
        <w:ind w:left="1080" w:hanging="360"/>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0" w15:restartNumberingAfterBreak="0">
    <w:nsid w:val="7BD74796"/>
    <w:multiLevelType w:val="multilevel"/>
    <w:tmpl w:val="F52893B4"/>
    <w:styleLink w:val="WWNum4"/>
    <w:lvl w:ilvl="0">
      <w:numFmt w:val="bullet"/>
      <w:lvlText w:val=""/>
      <w:lvlJc w:val="left"/>
      <w:pPr>
        <w:ind w:left="144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528953356">
    <w:abstractNumId w:val="9"/>
  </w:num>
  <w:num w:numId="2" w16cid:durableId="1229077394">
    <w:abstractNumId w:val="0"/>
  </w:num>
  <w:num w:numId="3" w16cid:durableId="1744446497">
    <w:abstractNumId w:val="2"/>
  </w:num>
  <w:num w:numId="4" w16cid:durableId="1398935709">
    <w:abstractNumId w:val="7"/>
  </w:num>
  <w:num w:numId="5" w16cid:durableId="2058972891">
    <w:abstractNumId w:val="10"/>
  </w:num>
  <w:num w:numId="6" w16cid:durableId="261914536">
    <w:abstractNumId w:val="5"/>
  </w:num>
  <w:num w:numId="7" w16cid:durableId="40910960">
    <w:abstractNumId w:val="4"/>
  </w:num>
  <w:num w:numId="8" w16cid:durableId="291251862">
    <w:abstractNumId w:val="8"/>
  </w:num>
  <w:num w:numId="9" w16cid:durableId="65148712">
    <w:abstractNumId w:val="3"/>
  </w:num>
  <w:num w:numId="10" w16cid:durableId="140775427">
    <w:abstractNumId w:val="1"/>
  </w:num>
  <w:num w:numId="11" w16cid:durableId="4473156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3EE"/>
    <w:rsid w:val="00145665"/>
    <w:rsid w:val="004103EE"/>
    <w:rsid w:val="00456114"/>
    <w:rsid w:val="006717D6"/>
    <w:rsid w:val="00731F40"/>
    <w:rsid w:val="00B057A6"/>
    <w:rsid w:val="00C5431F"/>
    <w:rsid w:val="00CF7D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D9ECE"/>
  <w15:docId w15:val="{713ED001-A013-4828-B3B8-EF8BCAF42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SimSun" w:hAnsi="Cambria" w:cs="F"/>
        <w:kern w:val="3"/>
        <w:sz w:val="22"/>
        <w:szCs w:val="22"/>
        <w:lang w:val="en-US"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pPr>
  </w:style>
  <w:style w:type="paragraph" w:styleId="berschrift1">
    <w:name w:val="heading 1"/>
    <w:basedOn w:val="Standard"/>
    <w:next w:val="Textbody"/>
    <w:uiPriority w:val="9"/>
    <w:qFormat/>
    <w:pPr>
      <w:keepNext/>
      <w:keepLines/>
      <w:spacing w:before="480" w:after="0"/>
      <w:outlineLvl w:val="0"/>
    </w:pPr>
    <w:rPr>
      <w:rFonts w:ascii="Calibri" w:hAnsi="Calibri"/>
      <w:b/>
      <w:bCs/>
      <w:color w:val="365F91"/>
      <w:sz w:val="28"/>
      <w:szCs w:val="28"/>
    </w:rPr>
  </w:style>
  <w:style w:type="paragraph" w:styleId="berschrift2">
    <w:name w:val="heading 2"/>
    <w:basedOn w:val="Standard"/>
    <w:next w:val="Textbody"/>
    <w:uiPriority w:val="9"/>
    <w:semiHidden/>
    <w:unhideWhenUsed/>
    <w:qFormat/>
    <w:pPr>
      <w:keepNext/>
      <w:keepLines/>
      <w:spacing w:before="200" w:after="0"/>
      <w:outlineLvl w:val="1"/>
    </w:pPr>
    <w:rPr>
      <w:rFonts w:ascii="Calibri" w:hAnsi="Calibri"/>
      <w:b/>
      <w:bCs/>
      <w:color w:val="4F81BD"/>
      <w:sz w:val="26"/>
      <w:szCs w:val="26"/>
    </w:rPr>
  </w:style>
  <w:style w:type="paragraph" w:styleId="berschrift3">
    <w:name w:val="heading 3"/>
    <w:basedOn w:val="Standard"/>
    <w:next w:val="Textbody"/>
    <w:uiPriority w:val="9"/>
    <w:semiHidden/>
    <w:unhideWhenUsed/>
    <w:qFormat/>
    <w:pPr>
      <w:keepNext/>
      <w:keepLines/>
      <w:spacing w:before="200" w:after="0"/>
      <w:outlineLvl w:val="2"/>
    </w:pPr>
    <w:rPr>
      <w:rFonts w:ascii="Calibri" w:hAnsi="Calibri"/>
      <w:b/>
      <w:bCs/>
      <w:color w:val="4F81BD"/>
    </w:rPr>
  </w:style>
  <w:style w:type="paragraph" w:styleId="berschrift4">
    <w:name w:val="heading 4"/>
    <w:basedOn w:val="Standard"/>
    <w:next w:val="Textbody"/>
    <w:uiPriority w:val="9"/>
    <w:semiHidden/>
    <w:unhideWhenUsed/>
    <w:qFormat/>
    <w:pPr>
      <w:keepNext/>
      <w:keepLines/>
      <w:spacing w:before="200" w:after="0"/>
      <w:outlineLvl w:val="3"/>
    </w:pPr>
    <w:rPr>
      <w:rFonts w:ascii="Calibri" w:hAnsi="Calibri"/>
      <w:b/>
      <w:bCs/>
      <w:i/>
      <w:iCs/>
      <w:color w:val="4F81BD"/>
    </w:rPr>
  </w:style>
  <w:style w:type="paragraph" w:styleId="berschrift5">
    <w:name w:val="heading 5"/>
    <w:basedOn w:val="Standard"/>
    <w:next w:val="Textbody"/>
    <w:uiPriority w:val="9"/>
    <w:semiHidden/>
    <w:unhideWhenUsed/>
    <w:qFormat/>
    <w:pPr>
      <w:keepNext/>
      <w:keepLines/>
      <w:spacing w:before="200" w:after="0"/>
      <w:outlineLvl w:val="4"/>
    </w:pPr>
    <w:rPr>
      <w:rFonts w:ascii="Calibri" w:hAnsi="Calibri"/>
      <w:color w:val="243F60"/>
    </w:rPr>
  </w:style>
  <w:style w:type="paragraph" w:styleId="berschrift6">
    <w:name w:val="heading 6"/>
    <w:basedOn w:val="Standard"/>
    <w:next w:val="Textbody"/>
    <w:uiPriority w:val="9"/>
    <w:semiHidden/>
    <w:unhideWhenUsed/>
    <w:qFormat/>
    <w:pPr>
      <w:keepNext/>
      <w:keepLines/>
      <w:spacing w:before="200" w:after="0"/>
      <w:outlineLvl w:val="5"/>
    </w:pPr>
    <w:rPr>
      <w:rFonts w:ascii="Calibri" w:hAnsi="Calibri"/>
      <w:i/>
      <w:iCs/>
      <w:color w:val="243F60"/>
    </w:rPr>
  </w:style>
  <w:style w:type="paragraph" w:styleId="berschrift7">
    <w:name w:val="heading 7"/>
    <w:basedOn w:val="Standard"/>
    <w:next w:val="Textbody"/>
    <w:pPr>
      <w:keepNext/>
      <w:keepLines/>
      <w:spacing w:before="200" w:after="0"/>
      <w:outlineLvl w:val="6"/>
    </w:pPr>
    <w:rPr>
      <w:rFonts w:ascii="Calibri" w:hAnsi="Calibri"/>
      <w:i/>
      <w:iCs/>
      <w:color w:val="404040"/>
    </w:rPr>
  </w:style>
  <w:style w:type="paragraph" w:styleId="berschrift8">
    <w:name w:val="heading 8"/>
    <w:basedOn w:val="Standard"/>
    <w:next w:val="Textbody"/>
    <w:pPr>
      <w:keepNext/>
      <w:keepLines/>
      <w:spacing w:before="200" w:after="0"/>
      <w:outlineLvl w:val="7"/>
    </w:pPr>
    <w:rPr>
      <w:rFonts w:ascii="Calibri" w:hAnsi="Calibri"/>
      <w:color w:val="4F81BD"/>
      <w:sz w:val="20"/>
      <w:szCs w:val="20"/>
    </w:rPr>
  </w:style>
  <w:style w:type="paragraph" w:styleId="berschrift9">
    <w:name w:val="heading 9"/>
    <w:basedOn w:val="Standard"/>
    <w:next w:val="Textbody"/>
    <w:pPr>
      <w:keepNext/>
      <w:keepLines/>
      <w:spacing w:before="200" w:after="0"/>
      <w:outlineLvl w:val="8"/>
    </w:pPr>
    <w:rPr>
      <w:rFonts w:ascii="Calibri" w:hAnsi="Calibri"/>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Outline">
    <w:name w:val="Outline"/>
    <w:basedOn w:val="KeineListe"/>
    <w:pPr>
      <w:numPr>
        <w:numId w:val="1"/>
      </w:numPr>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e">
    <w:name w:val="List"/>
    <w:basedOn w:val="Standard"/>
    <w:pPr>
      <w:ind w:left="360" w:hanging="360"/>
    </w:pPr>
    <w:rPr>
      <w:rFonts w:cs="Lucida Sans"/>
    </w:rPr>
  </w:style>
  <w:style w:type="paragraph" w:styleId="Beschriftung">
    <w:name w:val="caption"/>
    <w:basedOn w:val="Standard"/>
    <w:pPr>
      <w:spacing w:line="240" w:lineRule="auto"/>
    </w:pPr>
    <w:rPr>
      <w:b/>
      <w:bCs/>
      <w:color w:val="4F81BD"/>
      <w:sz w:val="18"/>
      <w:szCs w:val="18"/>
    </w:rPr>
  </w:style>
  <w:style w:type="paragraph" w:customStyle="1" w:styleId="Index">
    <w:name w:val="Index"/>
    <w:basedOn w:val="Standard"/>
    <w:pPr>
      <w:suppressLineNumbers/>
    </w:pPr>
    <w:rPr>
      <w:rFonts w:cs="Lucida Sans"/>
    </w:rPr>
  </w:style>
  <w:style w:type="paragraph" w:styleId="Kopfzeile">
    <w:name w:val="header"/>
    <w:basedOn w:val="Standard"/>
    <w:link w:val="KopfzeileZchn"/>
    <w:uiPriority w:val="99"/>
    <w:pPr>
      <w:suppressLineNumbers/>
      <w:tabs>
        <w:tab w:val="center" w:pos="4680"/>
        <w:tab w:val="right" w:pos="9360"/>
      </w:tabs>
      <w:spacing w:after="0" w:line="240" w:lineRule="auto"/>
    </w:pPr>
  </w:style>
  <w:style w:type="paragraph" w:styleId="Fuzeile">
    <w:name w:val="footer"/>
    <w:basedOn w:val="Standard"/>
    <w:pPr>
      <w:suppressLineNumbers/>
      <w:tabs>
        <w:tab w:val="center" w:pos="4680"/>
        <w:tab w:val="right" w:pos="9360"/>
      </w:tabs>
      <w:spacing w:after="0" w:line="240" w:lineRule="auto"/>
    </w:pPr>
  </w:style>
  <w:style w:type="paragraph" w:styleId="KeinLeerraum">
    <w:name w:val="No Spacing"/>
    <w:pPr>
      <w:widowControl/>
      <w:spacing w:after="0" w:line="240" w:lineRule="auto"/>
    </w:pPr>
  </w:style>
  <w:style w:type="paragraph" w:styleId="Titel">
    <w:name w:val="Title"/>
    <w:basedOn w:val="Standard"/>
    <w:next w:val="Untertitel"/>
    <w:uiPriority w:val="10"/>
    <w:qFormat/>
    <w:pPr>
      <w:pBdr>
        <w:bottom w:val="single" w:sz="8" w:space="4" w:color="4F81BD"/>
      </w:pBdr>
      <w:spacing w:after="300" w:line="240" w:lineRule="auto"/>
    </w:pPr>
    <w:rPr>
      <w:rFonts w:ascii="Calibri" w:hAnsi="Calibri"/>
      <w:b/>
      <w:bCs/>
      <w:color w:val="17365D"/>
      <w:spacing w:val="5"/>
      <w:sz w:val="52"/>
      <w:szCs w:val="52"/>
    </w:rPr>
  </w:style>
  <w:style w:type="paragraph" w:styleId="Untertitel">
    <w:name w:val="Subtitle"/>
    <w:basedOn w:val="Standard"/>
    <w:next w:val="Textbody"/>
    <w:uiPriority w:val="11"/>
    <w:qFormat/>
    <w:rPr>
      <w:rFonts w:ascii="Calibri" w:hAnsi="Calibri"/>
      <w:i/>
      <w:iCs/>
      <w:color w:val="4F81BD"/>
      <w:spacing w:val="15"/>
      <w:sz w:val="24"/>
      <w:szCs w:val="24"/>
    </w:rPr>
  </w:style>
  <w:style w:type="paragraph" w:styleId="Listenabsatz">
    <w:name w:val="List Paragraph"/>
    <w:basedOn w:val="Standard"/>
    <w:uiPriority w:val="34"/>
    <w:qFormat/>
    <w:pPr>
      <w:ind w:left="72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szCs w:val="16"/>
    </w:rPr>
  </w:style>
  <w:style w:type="paragraph" w:styleId="Liste2">
    <w:name w:val="List 2"/>
    <w:basedOn w:val="Standard"/>
    <w:pPr>
      <w:spacing w:after="120"/>
      <w:ind w:left="720" w:hanging="360"/>
    </w:pPr>
  </w:style>
  <w:style w:type="paragraph" w:styleId="Liste3">
    <w:name w:val="List 3"/>
    <w:basedOn w:val="Standard"/>
    <w:pPr>
      <w:spacing w:after="120"/>
      <w:ind w:left="1080" w:hanging="360"/>
    </w:pPr>
  </w:style>
  <w:style w:type="paragraph" w:styleId="Aufzhlungszeichen">
    <w:name w:val="List Bullet"/>
    <w:basedOn w:val="Standard"/>
  </w:style>
  <w:style w:type="paragraph" w:styleId="Aufzhlungszeichen2">
    <w:name w:val="List Bullet 2"/>
    <w:basedOn w:val="Standard"/>
  </w:style>
  <w:style w:type="paragraph" w:styleId="Aufzhlungszeichen3">
    <w:name w:val="List Bullet 3"/>
    <w:basedOn w:val="Standard"/>
  </w:style>
  <w:style w:type="paragraph" w:styleId="Listennummer">
    <w:name w:val="List Number"/>
    <w:basedOn w:val="Standard"/>
  </w:style>
  <w:style w:type="paragraph" w:styleId="Listennummer2">
    <w:name w:val="List Number 2"/>
    <w:basedOn w:val="Standard"/>
  </w:style>
  <w:style w:type="paragraph" w:styleId="Listennummer3">
    <w:name w:val="List Number 3"/>
    <w:basedOn w:val="Standard"/>
    <w:pPr>
      <w:outlineLvl w:val="0"/>
    </w:pPr>
  </w:style>
  <w:style w:type="paragraph" w:styleId="Listenfortsetzung">
    <w:name w:val="List Continue"/>
    <w:basedOn w:val="Standard"/>
    <w:pPr>
      <w:spacing w:after="120"/>
      <w:ind w:left="360"/>
    </w:pPr>
  </w:style>
  <w:style w:type="paragraph" w:styleId="Listenfortsetzung2">
    <w:name w:val="List Continue 2"/>
    <w:basedOn w:val="Standard"/>
    <w:pPr>
      <w:spacing w:after="120"/>
      <w:ind w:left="720"/>
    </w:pPr>
  </w:style>
  <w:style w:type="paragraph" w:styleId="Listenfortsetzung3">
    <w:name w:val="List Continue 3"/>
    <w:basedOn w:val="Standard"/>
    <w:pPr>
      <w:spacing w:after="120"/>
      <w:ind w:left="1080"/>
    </w:pPr>
  </w:style>
  <w:style w:type="paragraph" w:styleId="Makrotext">
    <w:name w:val="macro"/>
    <w:pPr>
      <w:widowControl/>
      <w:tabs>
        <w:tab w:val="left" w:pos="576"/>
        <w:tab w:val="left" w:pos="1152"/>
        <w:tab w:val="left" w:pos="1728"/>
        <w:tab w:val="left" w:pos="2304"/>
        <w:tab w:val="left" w:pos="2880"/>
        <w:tab w:val="left" w:pos="3456"/>
        <w:tab w:val="left" w:pos="4032"/>
      </w:tabs>
    </w:pPr>
    <w:rPr>
      <w:rFonts w:ascii="Courier" w:hAnsi="Courier"/>
      <w:sz w:val="20"/>
      <w:szCs w:val="20"/>
    </w:rPr>
  </w:style>
  <w:style w:type="paragraph" w:styleId="Zitat">
    <w:name w:val="Quote"/>
    <w:basedOn w:val="Standard"/>
    <w:rPr>
      <w:i/>
      <w:iCs/>
      <w:color w:val="000000"/>
    </w:rPr>
  </w:style>
  <w:style w:type="paragraph" w:styleId="IntensivesZitat">
    <w:name w:val="Intense Quote"/>
    <w:basedOn w:val="Standard"/>
    <w:pPr>
      <w:pBdr>
        <w:bottom w:val="single" w:sz="4" w:space="4" w:color="4F81BD"/>
      </w:pBdr>
      <w:spacing w:before="200" w:after="280"/>
      <w:ind w:left="936" w:right="936"/>
    </w:pPr>
    <w:rPr>
      <w:b/>
      <w:bCs/>
      <w:i/>
      <w:iCs/>
      <w:color w:val="4F81BD"/>
    </w:rPr>
  </w:style>
  <w:style w:type="paragraph" w:customStyle="1" w:styleId="ContentsHeading">
    <w:name w:val="Contents Heading"/>
    <w:basedOn w:val="berschrift1"/>
    <w:pPr>
      <w:suppressLineNumbers/>
    </w:pPr>
    <w:rPr>
      <w:sz w:val="32"/>
      <w:szCs w:val="32"/>
    </w:rPr>
  </w:style>
  <w:style w:type="character" w:customStyle="1" w:styleId="HeaderChar">
    <w:name w:val="Header Char"/>
  </w:style>
  <w:style w:type="character" w:customStyle="1" w:styleId="FooterChar">
    <w:name w:val="Footer Char"/>
  </w:style>
  <w:style w:type="character" w:customStyle="1" w:styleId="Heading1Char">
    <w:name w:val="Heading 1 Char"/>
    <w:basedOn w:val="Absatz-Standardschriftart"/>
    <w:rPr>
      <w:rFonts w:ascii="Calibri" w:hAnsi="Calibri" w:cs="F"/>
      <w:b/>
      <w:bCs/>
      <w:color w:val="365F91"/>
      <w:sz w:val="28"/>
      <w:szCs w:val="28"/>
    </w:rPr>
  </w:style>
  <w:style w:type="character" w:customStyle="1" w:styleId="Heading2Char">
    <w:name w:val="Heading 2 Char"/>
    <w:basedOn w:val="Absatz-Standardschriftart"/>
    <w:rPr>
      <w:rFonts w:ascii="Calibri" w:hAnsi="Calibri" w:cs="F"/>
      <w:b/>
      <w:bCs/>
      <w:color w:val="4F81BD"/>
      <w:sz w:val="26"/>
      <w:szCs w:val="26"/>
    </w:rPr>
  </w:style>
  <w:style w:type="character" w:customStyle="1" w:styleId="Heading3Char">
    <w:name w:val="Heading 3 Char"/>
    <w:basedOn w:val="Absatz-Standardschriftart"/>
    <w:rPr>
      <w:rFonts w:ascii="Calibri" w:hAnsi="Calibri" w:cs="F"/>
      <w:b/>
      <w:bCs/>
      <w:color w:val="4F81BD"/>
    </w:rPr>
  </w:style>
  <w:style w:type="character" w:customStyle="1" w:styleId="TitleChar">
    <w:name w:val="Title Char"/>
    <w:basedOn w:val="Absatz-Standardschriftart"/>
    <w:rPr>
      <w:rFonts w:ascii="Calibri" w:hAnsi="Calibri" w:cs="F"/>
      <w:color w:val="17365D"/>
      <w:spacing w:val="5"/>
      <w:kern w:val="3"/>
      <w:sz w:val="52"/>
      <w:szCs w:val="52"/>
    </w:rPr>
  </w:style>
  <w:style w:type="character" w:customStyle="1" w:styleId="SubtitleChar">
    <w:name w:val="Subtitle Char"/>
    <w:basedOn w:val="Absatz-Standardschriftart"/>
    <w:rPr>
      <w:rFonts w:ascii="Calibri" w:hAnsi="Calibri" w:cs="F"/>
      <w:i/>
      <w:iCs/>
      <w:color w:val="4F81BD"/>
      <w:spacing w:val="15"/>
      <w:sz w:val="24"/>
      <w:szCs w:val="24"/>
    </w:rPr>
  </w:style>
  <w:style w:type="character" w:customStyle="1" w:styleId="BodyTextChar">
    <w:name w:val="Body Text Char"/>
    <w:basedOn w:val="Absatz-Standardschriftart"/>
  </w:style>
  <w:style w:type="character" w:customStyle="1" w:styleId="BodyText2Char">
    <w:name w:val="Body Text 2 Char"/>
    <w:basedOn w:val="Absatz-Standardschriftart"/>
  </w:style>
  <w:style w:type="character" w:customStyle="1" w:styleId="BodyText3Char">
    <w:name w:val="Body Text 3 Char"/>
    <w:basedOn w:val="Absatz-Standardschriftart"/>
    <w:rPr>
      <w:sz w:val="16"/>
      <w:szCs w:val="16"/>
    </w:rPr>
  </w:style>
  <w:style w:type="character" w:customStyle="1" w:styleId="MacroTextChar">
    <w:name w:val="Macro Text Char"/>
    <w:basedOn w:val="Absatz-Standardschriftart"/>
    <w:rPr>
      <w:rFonts w:ascii="Courier" w:hAnsi="Courier"/>
      <w:sz w:val="20"/>
      <w:szCs w:val="20"/>
    </w:rPr>
  </w:style>
  <w:style w:type="character" w:customStyle="1" w:styleId="QuoteChar">
    <w:name w:val="Quote Char"/>
    <w:basedOn w:val="Absatz-Standardschriftart"/>
    <w:rPr>
      <w:i/>
      <w:iCs/>
      <w:color w:val="000000"/>
    </w:rPr>
  </w:style>
  <w:style w:type="character" w:customStyle="1" w:styleId="Heading4Char">
    <w:name w:val="Heading 4 Char"/>
    <w:basedOn w:val="Absatz-Standardschriftart"/>
    <w:rPr>
      <w:rFonts w:ascii="Calibri" w:hAnsi="Calibri" w:cs="F"/>
      <w:b/>
      <w:bCs/>
      <w:i/>
      <w:iCs/>
      <w:color w:val="4F81BD"/>
    </w:rPr>
  </w:style>
  <w:style w:type="character" w:customStyle="1" w:styleId="Heading5Char">
    <w:name w:val="Heading 5 Char"/>
    <w:basedOn w:val="Absatz-Standardschriftart"/>
    <w:rPr>
      <w:rFonts w:ascii="Calibri" w:hAnsi="Calibri" w:cs="F"/>
      <w:color w:val="243F60"/>
    </w:rPr>
  </w:style>
  <w:style w:type="character" w:customStyle="1" w:styleId="Heading6Char">
    <w:name w:val="Heading 6 Char"/>
    <w:basedOn w:val="Absatz-Standardschriftart"/>
    <w:rPr>
      <w:rFonts w:ascii="Calibri" w:hAnsi="Calibri" w:cs="F"/>
      <w:i/>
      <w:iCs/>
      <w:color w:val="243F60"/>
    </w:rPr>
  </w:style>
  <w:style w:type="character" w:customStyle="1" w:styleId="Heading7Char">
    <w:name w:val="Heading 7 Char"/>
    <w:basedOn w:val="Absatz-Standardschriftart"/>
    <w:rPr>
      <w:rFonts w:ascii="Calibri" w:hAnsi="Calibri" w:cs="F"/>
      <w:i/>
      <w:iCs/>
      <w:color w:val="404040"/>
    </w:rPr>
  </w:style>
  <w:style w:type="character" w:customStyle="1" w:styleId="Heading8Char">
    <w:name w:val="Heading 8 Char"/>
    <w:basedOn w:val="Absatz-Standardschriftart"/>
    <w:rPr>
      <w:rFonts w:ascii="Calibri" w:hAnsi="Calibri" w:cs="F"/>
      <w:color w:val="4F81BD"/>
      <w:sz w:val="20"/>
      <w:szCs w:val="20"/>
    </w:rPr>
  </w:style>
  <w:style w:type="character" w:customStyle="1" w:styleId="Heading9Char">
    <w:name w:val="Heading 9 Char"/>
    <w:basedOn w:val="Absatz-Standardschriftart"/>
    <w:rPr>
      <w:rFonts w:ascii="Calibri" w:hAnsi="Calibri" w:cs="F"/>
      <w:i/>
      <w:iCs/>
      <w:color w:val="404040"/>
      <w:sz w:val="20"/>
      <w:szCs w:val="20"/>
    </w:rPr>
  </w:style>
  <w:style w:type="character" w:customStyle="1" w:styleId="StrongEmphasis">
    <w:name w:val="Strong Emphasis"/>
    <w:basedOn w:val="Absatz-Standardschriftart"/>
    <w:rPr>
      <w:b/>
      <w:bCs/>
    </w:rPr>
  </w:style>
  <w:style w:type="character" w:styleId="Hervorhebung">
    <w:name w:val="Emphasis"/>
    <w:basedOn w:val="Absatz-Standardschriftart"/>
    <w:rPr>
      <w:i/>
      <w:iCs/>
    </w:rPr>
  </w:style>
  <w:style w:type="character" w:customStyle="1" w:styleId="IntenseQuoteChar">
    <w:name w:val="Intense Quote Char"/>
    <w:basedOn w:val="Absatz-Standardschriftart"/>
    <w:rPr>
      <w:b/>
      <w:bCs/>
      <w:i/>
      <w:iCs/>
      <w:color w:val="4F81BD"/>
    </w:rPr>
  </w:style>
  <w:style w:type="character" w:styleId="SchwacheHervorhebung">
    <w:name w:val="Subtle Emphasis"/>
    <w:basedOn w:val="Absatz-Standardschriftart"/>
    <w:rPr>
      <w:i/>
      <w:iCs/>
      <w:color w:val="808080"/>
    </w:rPr>
  </w:style>
  <w:style w:type="character" w:styleId="IntensiveHervorhebung">
    <w:name w:val="Intense Emphasis"/>
    <w:basedOn w:val="Absatz-Standardschriftart"/>
    <w:rPr>
      <w:b/>
      <w:bCs/>
      <w:i/>
      <w:iCs/>
      <w:color w:val="4F81BD"/>
    </w:rPr>
  </w:style>
  <w:style w:type="character" w:styleId="SchwacherVerweis">
    <w:name w:val="Subtle Reference"/>
    <w:basedOn w:val="Absatz-Standardschriftart"/>
    <w:rPr>
      <w:smallCaps/>
      <w:color w:val="C0504D"/>
      <w:u w:val="single"/>
    </w:rPr>
  </w:style>
  <w:style w:type="character" w:styleId="IntensiverVerweis">
    <w:name w:val="Intense Reference"/>
    <w:basedOn w:val="Absatz-Standardschriftart"/>
    <w:rPr>
      <w:b/>
      <w:bCs/>
      <w:smallCaps/>
      <w:color w:val="C0504D"/>
      <w:spacing w:val="5"/>
      <w:u w:val="single"/>
    </w:rPr>
  </w:style>
  <w:style w:type="character" w:styleId="Buchtitel">
    <w:name w:val="Book Title"/>
    <w:basedOn w:val="Absatz-Standardschriftart"/>
    <w:rPr>
      <w:b/>
      <w:bCs/>
      <w:smallCaps/>
      <w:spacing w:val="5"/>
    </w:rPr>
  </w:style>
  <w:style w:type="numbering" w:customStyle="1" w:styleId="WWNum1">
    <w:name w:val="WWNum1"/>
    <w:basedOn w:val="KeineListe"/>
    <w:pPr>
      <w:numPr>
        <w:numId w:val="2"/>
      </w:numPr>
    </w:pPr>
  </w:style>
  <w:style w:type="numbering" w:customStyle="1" w:styleId="WWNum2">
    <w:name w:val="WWNum2"/>
    <w:basedOn w:val="KeineListe"/>
    <w:pPr>
      <w:numPr>
        <w:numId w:val="3"/>
      </w:numPr>
    </w:pPr>
  </w:style>
  <w:style w:type="numbering" w:customStyle="1" w:styleId="WWNum3">
    <w:name w:val="WWNum3"/>
    <w:basedOn w:val="KeineListe"/>
    <w:pPr>
      <w:numPr>
        <w:numId w:val="4"/>
      </w:numPr>
    </w:pPr>
  </w:style>
  <w:style w:type="numbering" w:customStyle="1" w:styleId="WWNum4">
    <w:name w:val="WWNum4"/>
    <w:basedOn w:val="KeineListe"/>
    <w:pPr>
      <w:numPr>
        <w:numId w:val="5"/>
      </w:numPr>
    </w:pPr>
  </w:style>
  <w:style w:type="numbering" w:customStyle="1" w:styleId="WWNum5">
    <w:name w:val="WWNum5"/>
    <w:basedOn w:val="KeineListe"/>
    <w:pPr>
      <w:numPr>
        <w:numId w:val="6"/>
      </w:numPr>
    </w:pPr>
  </w:style>
  <w:style w:type="numbering" w:customStyle="1" w:styleId="WWNum6">
    <w:name w:val="WWNum6"/>
    <w:basedOn w:val="KeineListe"/>
    <w:pPr>
      <w:numPr>
        <w:numId w:val="7"/>
      </w:numPr>
    </w:pPr>
  </w:style>
  <w:style w:type="numbering" w:customStyle="1" w:styleId="WWNum7">
    <w:name w:val="WWNum7"/>
    <w:basedOn w:val="KeineListe"/>
    <w:pPr>
      <w:numPr>
        <w:numId w:val="8"/>
      </w:numPr>
    </w:pPr>
  </w:style>
  <w:style w:type="numbering" w:customStyle="1" w:styleId="WWNum8">
    <w:name w:val="WWNum8"/>
    <w:basedOn w:val="KeineListe"/>
    <w:pPr>
      <w:numPr>
        <w:numId w:val="9"/>
      </w:numPr>
    </w:pPr>
  </w:style>
  <w:style w:type="numbering" w:customStyle="1" w:styleId="WWNum9">
    <w:name w:val="WWNum9"/>
    <w:basedOn w:val="KeineListe"/>
    <w:pPr>
      <w:numPr>
        <w:numId w:val="10"/>
      </w:numPr>
    </w:pPr>
  </w:style>
  <w:style w:type="character" w:styleId="Hyperlink">
    <w:name w:val="Hyperlink"/>
    <w:basedOn w:val="Absatz-Standardschriftart"/>
    <w:uiPriority w:val="99"/>
    <w:unhideWhenUsed/>
    <w:rsid w:val="00731F40"/>
    <w:rPr>
      <w:color w:val="467886" w:themeColor="hyperlink"/>
      <w:u w:val="single"/>
    </w:rPr>
  </w:style>
  <w:style w:type="character" w:styleId="NichtaufgelsteErwhnung">
    <w:name w:val="Unresolved Mention"/>
    <w:basedOn w:val="Absatz-Standardschriftart"/>
    <w:uiPriority w:val="99"/>
    <w:semiHidden/>
    <w:unhideWhenUsed/>
    <w:rsid w:val="00731F40"/>
    <w:rPr>
      <w:color w:val="605E5C"/>
      <w:shd w:val="clear" w:color="auto" w:fill="E1DFDD"/>
    </w:rPr>
  </w:style>
  <w:style w:type="character" w:customStyle="1" w:styleId="KopfzeileZchn">
    <w:name w:val="Kopfzeile Zchn"/>
    <w:basedOn w:val="Absatz-Standardschriftart"/>
    <w:link w:val="Kopfzeile"/>
    <w:uiPriority w:val="99"/>
    <w:rsid w:val="00CF7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rmutskonferenz@diakonie.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2272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David, Michael</cp:lastModifiedBy>
  <cp:revision>5</cp:revision>
  <dcterms:created xsi:type="dcterms:W3CDTF">2025-11-03T13:24:00Z</dcterms:created>
  <dcterms:modified xsi:type="dcterms:W3CDTF">2025-11-04T19:47:00Z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